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bookmarkStart w:id="0" w:name="block-4828078"/>
      <w:r w:rsidRPr="004520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4520C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4520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4520C3"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Администрация Михайловского муниципального района</w:t>
      </w:r>
      <w:bookmarkEnd w:id="2"/>
    </w:p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r w:rsidRPr="004520C3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20C3" w:rsidRPr="002B6F64" w:rsidTr="004520C3">
        <w:tc>
          <w:tcPr>
            <w:tcW w:w="3114" w:type="dxa"/>
          </w:tcPr>
          <w:p w:rsidR="004520C3" w:rsidRPr="0040209D" w:rsidRDefault="004520C3" w:rsidP="004520C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520C3" w:rsidRPr="008944ED" w:rsidRDefault="004520C3" w:rsidP="00452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школы</w:t>
            </w:r>
          </w:p>
          <w:p w:rsidR="004520C3" w:rsidRDefault="004520C3" w:rsidP="004520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20C3" w:rsidRPr="008944ED" w:rsidRDefault="004520C3" w:rsidP="004520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AA5F33" w:rsidRDefault="004520C3" w:rsidP="004520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AA5F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№9 </w:t>
            </w:r>
          </w:p>
          <w:p w:rsidR="004520C3" w:rsidRDefault="004520C3" w:rsidP="004520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4520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20C3" w:rsidRPr="0040209D" w:rsidRDefault="004520C3" w:rsidP="004520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20C3" w:rsidRPr="0040209D" w:rsidRDefault="004520C3" w:rsidP="00452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520C3" w:rsidRPr="008944ED" w:rsidRDefault="004520C3" w:rsidP="00452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520C3" w:rsidRDefault="004520C3" w:rsidP="004520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20C3" w:rsidRDefault="004520C3" w:rsidP="004520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520C3" w:rsidRDefault="004520C3" w:rsidP="004520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18 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20C3" w:rsidRPr="0040209D" w:rsidRDefault="004520C3" w:rsidP="004520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20C3" w:rsidRDefault="004520C3" w:rsidP="00452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20C3" w:rsidRPr="008944ED" w:rsidRDefault="004520C3" w:rsidP="00452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20C3" w:rsidRDefault="004520C3" w:rsidP="004520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20C3" w:rsidRPr="008944ED" w:rsidRDefault="004520C3" w:rsidP="004520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520C3" w:rsidRDefault="004520C3" w:rsidP="004520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44-Д </w:t>
            </w:r>
          </w:p>
          <w:p w:rsidR="004520C3" w:rsidRDefault="004520C3" w:rsidP="004520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20C3" w:rsidRPr="0040209D" w:rsidRDefault="004520C3" w:rsidP="004520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r w:rsidRPr="004520C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r w:rsidRPr="004520C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20C3">
        <w:rPr>
          <w:rFonts w:ascii="Times New Roman" w:hAnsi="Times New Roman"/>
          <w:color w:val="000000"/>
          <w:sz w:val="28"/>
          <w:lang w:val="ru-RU"/>
        </w:rPr>
        <w:t xml:space="preserve"> 682099)</w:t>
      </w:r>
    </w:p>
    <w:p w:rsidR="00CF276F" w:rsidRPr="004520C3" w:rsidRDefault="00CF276F">
      <w:pPr>
        <w:spacing w:after="0"/>
        <w:ind w:left="120"/>
        <w:jc w:val="center"/>
        <w:rPr>
          <w:lang w:val="ru-RU"/>
        </w:rPr>
      </w:pPr>
    </w:p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r w:rsidRPr="004520C3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CF276F" w:rsidRPr="004520C3" w:rsidRDefault="004520C3">
      <w:pPr>
        <w:spacing w:after="0" w:line="408" w:lineRule="auto"/>
        <w:ind w:left="120"/>
        <w:jc w:val="center"/>
        <w:rPr>
          <w:lang w:val="ru-RU"/>
        </w:rPr>
      </w:pPr>
      <w:r w:rsidRPr="004520C3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CF276F" w:rsidRPr="004520C3" w:rsidRDefault="00CF276F">
      <w:pPr>
        <w:spacing w:after="0"/>
        <w:ind w:left="120"/>
        <w:jc w:val="center"/>
        <w:rPr>
          <w:lang w:val="ru-RU"/>
        </w:rPr>
      </w:pPr>
    </w:p>
    <w:p w:rsidR="00CF276F" w:rsidRPr="004520C3" w:rsidRDefault="00CF276F">
      <w:pPr>
        <w:spacing w:after="0"/>
        <w:ind w:left="120"/>
        <w:jc w:val="center"/>
        <w:rPr>
          <w:lang w:val="ru-RU"/>
        </w:rPr>
      </w:pPr>
    </w:p>
    <w:p w:rsidR="00CF276F" w:rsidRPr="004520C3" w:rsidRDefault="00CF276F">
      <w:pPr>
        <w:spacing w:after="0"/>
        <w:ind w:left="120"/>
        <w:jc w:val="center"/>
        <w:rPr>
          <w:lang w:val="ru-RU"/>
        </w:rPr>
      </w:pPr>
    </w:p>
    <w:p w:rsidR="00CF276F" w:rsidRPr="004520C3" w:rsidRDefault="00CF276F">
      <w:pPr>
        <w:spacing w:after="0"/>
        <w:ind w:left="120"/>
        <w:jc w:val="center"/>
        <w:rPr>
          <w:lang w:val="ru-RU"/>
        </w:rPr>
      </w:pPr>
    </w:p>
    <w:p w:rsidR="00CF276F" w:rsidRPr="004520C3" w:rsidRDefault="00CF276F" w:rsidP="004520C3">
      <w:pPr>
        <w:spacing w:after="0"/>
        <w:rPr>
          <w:lang w:val="ru-RU"/>
        </w:rPr>
      </w:pPr>
    </w:p>
    <w:p w:rsidR="00CF276F" w:rsidRPr="004520C3" w:rsidRDefault="00CF276F">
      <w:pPr>
        <w:spacing w:after="0"/>
        <w:ind w:left="120"/>
        <w:jc w:val="center"/>
        <w:rPr>
          <w:lang w:val="ru-RU"/>
        </w:rPr>
      </w:pPr>
    </w:p>
    <w:p w:rsidR="00CF276F" w:rsidRPr="004520C3" w:rsidRDefault="00CF276F">
      <w:pPr>
        <w:spacing w:after="0"/>
        <w:ind w:left="120"/>
        <w:jc w:val="center"/>
        <w:rPr>
          <w:lang w:val="ru-RU"/>
        </w:rPr>
      </w:pPr>
    </w:p>
    <w:p w:rsidR="00CF276F" w:rsidRPr="004520C3" w:rsidRDefault="004520C3">
      <w:pPr>
        <w:spacing w:after="0"/>
        <w:ind w:left="120"/>
        <w:jc w:val="center"/>
        <w:rPr>
          <w:lang w:val="ru-RU"/>
        </w:rPr>
      </w:pPr>
      <w:bookmarkStart w:id="3" w:name="6efb4b3f-b311-4243-8bdc-9c68fbe3f27d"/>
      <w:r w:rsidRPr="004520C3">
        <w:rPr>
          <w:rFonts w:ascii="Times New Roman" w:hAnsi="Times New Roman"/>
          <w:b/>
          <w:color w:val="000000"/>
          <w:sz w:val="28"/>
          <w:lang w:val="ru-RU"/>
        </w:rPr>
        <w:t>село Осиновка</w:t>
      </w:r>
      <w:bookmarkEnd w:id="3"/>
      <w:r w:rsidRPr="004520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4520C3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4"/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CF276F">
      <w:pPr>
        <w:rPr>
          <w:lang w:val="ru-RU"/>
        </w:rPr>
        <w:sectPr w:rsidR="00CF276F" w:rsidRPr="004520C3">
          <w:pgSz w:w="11906" w:h="16383"/>
          <w:pgMar w:top="1134" w:right="850" w:bottom="1134" w:left="1701" w:header="720" w:footer="720" w:gutter="0"/>
          <w:cols w:space="720"/>
        </w:sectPr>
      </w:pPr>
    </w:p>
    <w:p w:rsidR="00CF276F" w:rsidRPr="004520C3" w:rsidRDefault="004520C3" w:rsidP="004520C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  <w:bookmarkStart w:id="5" w:name="block-4828080"/>
      <w:bookmarkEnd w:id="0"/>
      <w:r w:rsidRPr="004520C3"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>меньше», «равно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обеспечение </w:t>
      </w:r>
      <w:proofErr w:type="gramStart"/>
      <w:r w:rsidRPr="004520C3">
        <w:rPr>
          <w:rFonts w:ascii="Times New Roman" w:hAnsi="Times New Roman" w:cs="Times New Roman"/>
          <w:color w:val="000000"/>
          <w:lang w:val="ru-RU"/>
        </w:rPr>
        <w:t>математического развития</w:t>
      </w:r>
      <w:proofErr w:type="gramEnd"/>
      <w:r w:rsidRPr="004520C3">
        <w:rPr>
          <w:rFonts w:ascii="Times New Roman" w:hAnsi="Times New Roman" w:cs="Times New Roman"/>
          <w:color w:val="000000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520C3">
        <w:rPr>
          <w:rFonts w:ascii="Times New Roman" w:hAnsi="Times New Roman" w:cs="Times New Roman"/>
          <w:color w:val="000000"/>
          <w:lang w:val="ru-RU"/>
        </w:rPr>
        <w:t>метапредметных</w:t>
      </w:r>
      <w:proofErr w:type="spellEnd"/>
      <w:r w:rsidRPr="004520C3">
        <w:rPr>
          <w:rFonts w:ascii="Times New Roman" w:hAnsi="Times New Roman" w:cs="Times New Roman"/>
          <w:color w:val="000000"/>
          <w:lang w:val="ru-RU"/>
        </w:rPr>
        <w:t xml:space="preserve"> действий и умений, которые могут быть достигнуты на этом этапе обучения.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bookmarkStart w:id="6" w:name="bc284a2b-8dc7-47b2-bec2-e0e566c832dd"/>
      <w:r w:rsidRPr="004520C3">
        <w:rPr>
          <w:rFonts w:ascii="Times New Roman" w:hAnsi="Times New Roman" w:cs="Times New Roman"/>
          <w:color w:val="000000"/>
          <w:lang w:val="ru-RU"/>
        </w:rPr>
        <w:lastRenderedPageBreak/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CF276F" w:rsidRDefault="00CF276F" w:rsidP="004520C3">
      <w:pPr>
        <w:spacing w:line="240" w:lineRule="auto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bookmarkStart w:id="7" w:name="block-4828073"/>
      <w:bookmarkEnd w:id="5"/>
      <w:r w:rsidRPr="004520C3">
        <w:rPr>
          <w:rFonts w:ascii="Times New Roman" w:hAnsi="Times New Roman" w:cs="Times New Roman"/>
          <w:b/>
          <w:color w:val="000000"/>
          <w:lang w:val="ru-RU"/>
        </w:rPr>
        <w:t>СОДЕРЖАНИЕ ОБУЧЕНИЯ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1 КЛАСС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Числа и величины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Арифметические действия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Текстовые задачи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Пространственные отношения и геометрические фигуры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>справа», «сверху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 xml:space="preserve">снизу», «между».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Математическая информация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Закономерность в ряду заданных объектов: её обнаружение, продолжение ряда.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4520C3">
        <w:rPr>
          <w:rFonts w:ascii="Times New Roman" w:hAnsi="Times New Roman" w:cs="Times New Roman"/>
          <w:color w:val="000000"/>
          <w:lang w:val="ru-RU"/>
        </w:rPr>
        <w:t>Двух-трёх шаговые</w:t>
      </w:r>
      <w:proofErr w:type="gramEnd"/>
      <w:r w:rsidRPr="004520C3">
        <w:rPr>
          <w:rFonts w:ascii="Times New Roman" w:hAnsi="Times New Roman" w:cs="Times New Roman"/>
          <w:color w:val="000000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наблюдать математические объекты (числа, величины) в окружающем мире;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обнаруживать общее и различное в записи арифметических действий;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наблюдать действие измерительных приборов;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сравнивать два объекта, два числа;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распределять объекты на группы по заданному основанию;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копировать изученные фигуры, рисовать от руки по собственному замыслу;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приводить примеры чисел, геометрических фигур;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соблюдать последовательность при количественном и порядковом счёте.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lastRenderedPageBreak/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читать таблицу, извлекать информацию, представленную в табличной форме.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комментировать ход сравнения двух объектов;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различать и использовать математические знаки;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строить предложения относительно заданного набора объектов.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принимать учебную задачу, удерживать её в процессе деятельности;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действовать в соответствии с предложенным образцом, инструкцией;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Совместная деятельность способствует формированию умений: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bookmarkStart w:id="8" w:name="block-4828074"/>
      <w:bookmarkEnd w:id="7"/>
      <w:r w:rsidRPr="004520C3">
        <w:rPr>
          <w:rFonts w:ascii="Times New Roman" w:hAnsi="Times New Roman" w:cs="Times New Roman"/>
          <w:b/>
          <w:color w:val="000000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осваивать навыки организации безопасного поведения в информационной среде;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Базовые логические действия: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>следствие», «протяжённость»);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Базовые исследовательские действия: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применять изученные методы познания (измерение, моделирование, перебор вариантов).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Работа с информацией: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Коммуникативные универсальные учебные действия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Общение: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конструировать утверждения, проверять их истинность;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комментировать процесс вычисления, построения, решения;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объяснять полученный ответ с использованием изученной терминологии;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ориентироваться в алгоритмах: воспроизводить, дополнять, исправлять деформированные;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самостоятельно составлять тексты заданий, аналогичные типовым изученным.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Самоорганизация: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планировать действия по решению учебной задачи для получения результата;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Самоконтроль (рефлексия):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осуществлять контроль процесса и результата своей деятельности;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выбирать и при необходимости корректировать способы действий;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lastRenderedPageBreak/>
        <w:t>оценивать рациональность своих действий, давать им качественную характеристику.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Совместная деятельность: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520C3">
        <w:rPr>
          <w:rFonts w:ascii="Times New Roman" w:hAnsi="Times New Roman" w:cs="Times New Roman"/>
          <w:color w:val="000000"/>
          <w:lang w:val="ru-RU"/>
        </w:rPr>
        <w:t>контрпримеров</w:t>
      </w:r>
      <w:proofErr w:type="spellEnd"/>
      <w:r w:rsidRPr="004520C3">
        <w:rPr>
          <w:rFonts w:ascii="Times New Roman" w:hAnsi="Times New Roman" w:cs="Times New Roman"/>
          <w:color w:val="000000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К концу обучения в</w:t>
      </w:r>
      <w:r w:rsidRPr="004520C3">
        <w:rPr>
          <w:rFonts w:ascii="Times New Roman" w:hAnsi="Times New Roman" w:cs="Times New Roman"/>
          <w:b/>
          <w:color w:val="000000"/>
          <w:lang w:val="ru-RU"/>
        </w:rPr>
        <w:t xml:space="preserve"> 1 классе</w:t>
      </w:r>
      <w:r w:rsidRPr="004520C3">
        <w:rPr>
          <w:rFonts w:ascii="Times New Roman" w:hAnsi="Times New Roman" w:cs="Times New Roman"/>
          <w:color w:val="000000"/>
          <w:lang w:val="ru-RU"/>
        </w:rPr>
        <w:t xml:space="preserve"> у обучающегося будут сформированы следующие умения: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читать, записывать, сравнивать, упорядочивать числа от 0 до 20;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пересчитывать различные объекты, устанавливать порядковый номер объекта;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находить числа, большее или меньшее данного числа на заданное число;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>ниже», «шире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>уже»;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измерять длину отрезка (в см), чертить отрезок заданной длины;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различать число и цифру;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устанавливать между объектами соотношения: «слева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>справа», «спереди</w:t>
      </w:r>
      <w:r w:rsidRPr="004520C3">
        <w:rPr>
          <w:rFonts w:ascii="Times New Roman" w:hAnsi="Times New Roman" w:cs="Times New Roman"/>
          <w:color w:val="333333"/>
          <w:lang w:val="ru-RU"/>
        </w:rPr>
        <w:t xml:space="preserve"> – </w:t>
      </w:r>
      <w:r w:rsidRPr="004520C3">
        <w:rPr>
          <w:rFonts w:ascii="Times New Roman" w:hAnsi="Times New Roman" w:cs="Times New Roman"/>
          <w:color w:val="000000"/>
          <w:lang w:val="ru-RU"/>
        </w:rPr>
        <w:t xml:space="preserve">сзади», </w:t>
      </w:r>
      <w:r w:rsidRPr="004520C3">
        <w:rPr>
          <w:rFonts w:ascii="Times New Roman" w:hAnsi="Times New Roman" w:cs="Times New Roman"/>
          <w:color w:val="333333"/>
          <w:lang w:val="ru-RU"/>
        </w:rPr>
        <w:t>«</w:t>
      </w:r>
      <w:r w:rsidRPr="004520C3">
        <w:rPr>
          <w:rFonts w:ascii="Times New Roman" w:hAnsi="Times New Roman" w:cs="Times New Roman"/>
          <w:color w:val="000000"/>
          <w:lang w:val="ru-RU"/>
        </w:rPr>
        <w:t>между</w:t>
      </w:r>
      <w:r w:rsidRPr="004520C3">
        <w:rPr>
          <w:rFonts w:ascii="Times New Roman" w:hAnsi="Times New Roman" w:cs="Times New Roman"/>
          <w:color w:val="333333"/>
          <w:lang w:val="ru-RU"/>
        </w:rPr>
        <w:t>»</w:t>
      </w:r>
      <w:r w:rsidRPr="004520C3">
        <w:rPr>
          <w:rFonts w:ascii="Times New Roman" w:hAnsi="Times New Roman" w:cs="Times New Roman"/>
          <w:color w:val="000000"/>
          <w:lang w:val="ru-RU"/>
        </w:rPr>
        <w:t>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сравнивать два объекта (числа, геометрические фигуры);</w:t>
      </w: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520C3">
        <w:rPr>
          <w:rFonts w:ascii="Times New Roman" w:hAnsi="Times New Roman" w:cs="Times New Roman"/>
          <w:color w:val="000000"/>
          <w:lang w:val="ru-RU"/>
        </w:rPr>
        <w:t>распределять объекты на две группы по заданному основанию.</w:t>
      </w:r>
    </w:p>
    <w:p w:rsidR="00CF276F" w:rsidRPr="004520C3" w:rsidRDefault="00CF276F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CF276F" w:rsidRPr="004520C3" w:rsidRDefault="004520C3" w:rsidP="004520C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CF276F" w:rsidRPr="004520C3" w:rsidRDefault="00CF276F">
      <w:pPr>
        <w:rPr>
          <w:lang w:val="ru-RU"/>
        </w:rPr>
        <w:sectPr w:rsidR="00CF276F" w:rsidRPr="004520C3" w:rsidSect="004520C3">
          <w:pgSz w:w="11906" w:h="16383"/>
          <w:pgMar w:top="1134" w:right="850" w:bottom="1134" w:left="1134" w:header="720" w:footer="720" w:gutter="0"/>
          <w:cols w:space="720"/>
        </w:sectPr>
      </w:pPr>
    </w:p>
    <w:p w:rsidR="00CF276F" w:rsidRDefault="004520C3">
      <w:pPr>
        <w:spacing w:after="0"/>
        <w:ind w:left="120"/>
      </w:pPr>
      <w:bookmarkStart w:id="9" w:name="block-4828075"/>
      <w:bookmarkEnd w:id="8"/>
      <w:r w:rsidRPr="004520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276F" w:rsidRDefault="004520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460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2316"/>
        <w:gridCol w:w="1444"/>
        <w:gridCol w:w="1841"/>
        <w:gridCol w:w="3749"/>
        <w:gridCol w:w="4024"/>
      </w:tblGrid>
      <w:tr w:rsidR="00CF276F" w:rsidTr="00B25440">
        <w:trPr>
          <w:trHeight w:val="144"/>
          <w:tblCellSpacing w:w="20" w:type="nil"/>
        </w:trPr>
        <w:tc>
          <w:tcPr>
            <w:tcW w:w="10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76F" w:rsidRDefault="00CF276F">
            <w:pPr>
              <w:spacing w:after="0"/>
              <w:ind w:left="135"/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76F" w:rsidRDefault="00CF276F">
            <w:pPr>
              <w:spacing w:after="0"/>
              <w:ind w:left="135"/>
            </w:pPr>
          </w:p>
        </w:tc>
        <w:tc>
          <w:tcPr>
            <w:tcW w:w="7034" w:type="dxa"/>
            <w:gridSpan w:val="3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76F" w:rsidRDefault="00CF276F">
            <w:pPr>
              <w:spacing w:after="0"/>
              <w:ind w:left="135"/>
            </w:pPr>
          </w:p>
        </w:tc>
      </w:tr>
      <w:tr w:rsidR="00CF276F" w:rsidTr="00B25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76F" w:rsidRDefault="00CF276F"/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76F" w:rsidRDefault="00CF276F"/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76F" w:rsidRDefault="00CF27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76F" w:rsidRDefault="00CF276F">
            <w:pPr>
              <w:spacing w:after="0"/>
              <w:ind w:left="135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76F" w:rsidRDefault="00CF276F">
            <w:pPr>
              <w:spacing w:after="0"/>
              <w:ind w:left="135"/>
            </w:pPr>
          </w:p>
        </w:tc>
        <w:tc>
          <w:tcPr>
            <w:tcW w:w="40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76F" w:rsidRDefault="00CF276F"/>
        </w:tc>
      </w:tr>
      <w:tr w:rsidR="00CF276F" w:rsidTr="00B25440">
        <w:trPr>
          <w:trHeight w:val="144"/>
          <w:tblCellSpacing w:w="20" w:type="nil"/>
        </w:trPr>
        <w:tc>
          <w:tcPr>
            <w:tcW w:w="14460" w:type="dxa"/>
            <w:gridSpan w:val="6"/>
            <w:tcMar>
              <w:top w:w="50" w:type="dxa"/>
              <w:left w:w="100" w:type="dxa"/>
            </w:tcMar>
            <w:vAlign w:val="center"/>
          </w:tcPr>
          <w:p w:rsidR="00CF276F" w:rsidRDefault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4520C3" w:rsidRPr="002B6F64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Pr="004520C3" w:rsidRDefault="004520C3" w:rsidP="004520C3">
            <w:pPr>
              <w:spacing w:after="0"/>
              <w:ind w:left="135"/>
              <w:rPr>
                <w:lang w:val="ru-RU"/>
              </w:rPr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Единая коллекция цифровых образовательных ресурсов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Российская электронная школа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520C3" w:rsidRPr="002B6F64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Pr="004520C3" w:rsidRDefault="004520C3" w:rsidP="004520C3">
            <w:pPr>
              <w:spacing w:after="0"/>
              <w:ind w:left="135"/>
              <w:rPr>
                <w:lang w:val="ru-RU"/>
              </w:rPr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Единая коллекция цифровых образовательных ресурсов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Российская электронная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9614" w:type="dxa"/>
            <w:gridSpan w:val="3"/>
            <w:tcMar>
              <w:top w:w="50" w:type="dxa"/>
              <w:left w:w="100" w:type="dxa"/>
            </w:tcMar>
            <w:vAlign w:val="center"/>
          </w:tcPr>
          <w:p w:rsidR="004520C3" w:rsidRDefault="004520C3" w:rsidP="004520C3"/>
        </w:tc>
      </w:tr>
      <w:tr w:rsidR="004520C3" w:rsidTr="00B25440">
        <w:trPr>
          <w:trHeight w:val="144"/>
          <w:tblCellSpacing w:w="20" w:type="nil"/>
        </w:trPr>
        <w:tc>
          <w:tcPr>
            <w:tcW w:w="14460" w:type="dxa"/>
            <w:gridSpan w:val="6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4520C3" w:rsidRPr="002B6F64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Pr="004520C3" w:rsidRDefault="004520C3" w:rsidP="004520C3">
            <w:pPr>
              <w:spacing w:after="0"/>
              <w:ind w:left="135"/>
              <w:rPr>
                <w:lang w:val="ru-RU"/>
              </w:rPr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Pr="004520C3" w:rsidRDefault="004520C3" w:rsidP="004520C3">
            <w:pPr>
              <w:spacing w:after="0"/>
              <w:ind w:left="135"/>
              <w:rPr>
                <w:lang w:val="ru-RU"/>
              </w:rPr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Единая коллекция цифровых образовательных ресурсов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0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Pr="004520C3" w:rsidRDefault="004520C3" w:rsidP="004520C3">
            <w:pPr>
              <w:spacing w:after="0"/>
              <w:ind w:left="135"/>
              <w:rPr>
                <w:lang w:val="ru-RU"/>
              </w:rPr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/>
        </w:tc>
      </w:tr>
      <w:tr w:rsidR="00B25440" w:rsidTr="00B25440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B25440" w:rsidRDefault="00B25440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5440" w:rsidRDefault="00B25440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9614" w:type="dxa"/>
            <w:gridSpan w:val="3"/>
            <w:tcMar>
              <w:top w:w="50" w:type="dxa"/>
              <w:left w:w="100" w:type="dxa"/>
            </w:tcMar>
            <w:vAlign w:val="center"/>
          </w:tcPr>
          <w:p w:rsidR="00B25440" w:rsidRDefault="00B25440" w:rsidP="004520C3"/>
        </w:tc>
      </w:tr>
      <w:tr w:rsidR="00B25440" w:rsidRPr="004520C3" w:rsidTr="00B25440">
        <w:trPr>
          <w:trHeight w:val="144"/>
          <w:tblCellSpacing w:w="20" w:type="nil"/>
        </w:trPr>
        <w:tc>
          <w:tcPr>
            <w:tcW w:w="14460" w:type="dxa"/>
            <w:gridSpan w:val="6"/>
            <w:tcMar>
              <w:top w:w="50" w:type="dxa"/>
              <w:left w:w="100" w:type="dxa"/>
            </w:tcMar>
            <w:vAlign w:val="center"/>
          </w:tcPr>
          <w:p w:rsidR="00B25440" w:rsidRDefault="00B25440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9614" w:type="dxa"/>
            <w:gridSpan w:val="3"/>
            <w:tcMar>
              <w:top w:w="50" w:type="dxa"/>
              <w:left w:w="100" w:type="dxa"/>
            </w:tcMar>
            <w:vAlign w:val="center"/>
          </w:tcPr>
          <w:p w:rsidR="004520C3" w:rsidRDefault="004520C3" w:rsidP="004520C3"/>
        </w:tc>
      </w:tr>
      <w:tr w:rsidR="004520C3" w:rsidRPr="002B6F64" w:rsidTr="00B25440">
        <w:trPr>
          <w:trHeight w:val="144"/>
          <w:tblCellSpacing w:w="20" w:type="nil"/>
        </w:trPr>
        <w:tc>
          <w:tcPr>
            <w:tcW w:w="14460" w:type="dxa"/>
            <w:gridSpan w:val="6"/>
            <w:tcMar>
              <w:top w:w="50" w:type="dxa"/>
              <w:left w:w="100" w:type="dxa"/>
            </w:tcMar>
            <w:vAlign w:val="center"/>
          </w:tcPr>
          <w:p w:rsidR="004520C3" w:rsidRPr="004520C3" w:rsidRDefault="004520C3" w:rsidP="004520C3">
            <w:pPr>
              <w:spacing w:after="0"/>
              <w:ind w:left="135"/>
              <w:rPr>
                <w:lang w:val="ru-RU"/>
              </w:rPr>
            </w:pPr>
            <w:r w:rsidRPr="004520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0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9614" w:type="dxa"/>
            <w:gridSpan w:val="3"/>
            <w:tcMar>
              <w:top w:w="50" w:type="dxa"/>
              <w:left w:w="100" w:type="dxa"/>
            </w:tcMar>
            <w:vAlign w:val="center"/>
          </w:tcPr>
          <w:p w:rsidR="004520C3" w:rsidRDefault="004520C3" w:rsidP="004520C3"/>
        </w:tc>
      </w:tr>
      <w:tr w:rsidR="004520C3" w:rsidTr="00B25440">
        <w:trPr>
          <w:trHeight w:val="144"/>
          <w:tblCellSpacing w:w="20" w:type="nil"/>
        </w:trPr>
        <w:tc>
          <w:tcPr>
            <w:tcW w:w="14460" w:type="dxa"/>
            <w:gridSpan w:val="6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9614" w:type="dxa"/>
            <w:gridSpan w:val="3"/>
            <w:tcMar>
              <w:top w:w="50" w:type="dxa"/>
              <w:left w:w="100" w:type="dxa"/>
            </w:tcMar>
            <w:vAlign w:val="center"/>
          </w:tcPr>
          <w:p w:rsidR="004520C3" w:rsidRDefault="004520C3" w:rsidP="004520C3"/>
        </w:tc>
      </w:tr>
      <w:tr w:rsidR="004520C3" w:rsidTr="00B25440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520C3" w:rsidTr="00B25440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4520C3" w:rsidRPr="004520C3" w:rsidRDefault="004520C3" w:rsidP="004520C3">
            <w:pPr>
              <w:spacing w:after="0"/>
              <w:ind w:left="135"/>
              <w:rPr>
                <w:lang w:val="ru-RU"/>
              </w:rPr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 w:rsidRPr="00452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4520C3" w:rsidRDefault="004520C3" w:rsidP="004520C3"/>
        </w:tc>
      </w:tr>
    </w:tbl>
    <w:p w:rsidR="00CF276F" w:rsidRDefault="00CF276F">
      <w:pPr>
        <w:sectPr w:rsidR="00CF27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76F" w:rsidRPr="004520C3" w:rsidRDefault="004520C3">
      <w:pPr>
        <w:spacing w:after="0"/>
        <w:ind w:left="120"/>
        <w:rPr>
          <w:lang w:val="ru-RU"/>
        </w:rPr>
      </w:pPr>
      <w:bookmarkStart w:id="10" w:name="block-4828079"/>
      <w:bookmarkEnd w:id="9"/>
      <w:r w:rsidRPr="004520C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F276F" w:rsidRPr="004520C3" w:rsidRDefault="004520C3">
      <w:pPr>
        <w:spacing w:after="0" w:line="480" w:lineRule="auto"/>
        <w:ind w:left="120"/>
        <w:rPr>
          <w:lang w:val="ru-RU"/>
        </w:rPr>
      </w:pPr>
      <w:r w:rsidRPr="004520C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F276F" w:rsidRPr="004520C3" w:rsidRDefault="004520C3">
      <w:pPr>
        <w:spacing w:after="0" w:line="480" w:lineRule="auto"/>
        <w:ind w:left="120"/>
        <w:rPr>
          <w:lang w:val="ru-RU"/>
        </w:rPr>
      </w:pPr>
      <w:bookmarkStart w:id="11" w:name="7e61753f-514e-40fe-996f-253694acfacb"/>
      <w:r w:rsidRPr="004520C3">
        <w:rPr>
          <w:rFonts w:ascii="Times New Roman" w:hAnsi="Times New Roman"/>
          <w:color w:val="000000"/>
          <w:sz w:val="28"/>
          <w:lang w:val="ru-RU"/>
        </w:rPr>
        <w:t>• Математика: 1-й класс: учебник: в 2 частях; 15-е издание, переработанное, 1 класс/ Моро М.И., Волкова С.И., Степанова С.В., Акционерное общество «Издательство «Просвещение»</w:t>
      </w:r>
      <w:bookmarkEnd w:id="11"/>
    </w:p>
    <w:p w:rsidR="00CF276F" w:rsidRPr="004520C3" w:rsidRDefault="004520C3">
      <w:pPr>
        <w:spacing w:after="0" w:line="480" w:lineRule="auto"/>
        <w:ind w:left="120"/>
        <w:rPr>
          <w:lang w:val="ru-RU"/>
        </w:rPr>
      </w:pPr>
      <w:bookmarkStart w:id="12" w:name="3fd16b47-1eb9-4d72-bbe7-a63ca90c7a6e"/>
      <w:r w:rsidRPr="004520C3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1 класс/ Моро М.И., </w:t>
      </w:r>
      <w:proofErr w:type="spellStart"/>
      <w:r w:rsidRPr="004520C3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2"/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4520C3">
      <w:pPr>
        <w:spacing w:after="0" w:line="480" w:lineRule="auto"/>
        <w:ind w:left="120"/>
        <w:rPr>
          <w:lang w:val="ru-RU"/>
        </w:rPr>
      </w:pPr>
      <w:r w:rsidRPr="004520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F276F" w:rsidRPr="004520C3" w:rsidRDefault="004520C3">
      <w:pPr>
        <w:spacing w:after="0" w:line="480" w:lineRule="auto"/>
        <w:ind w:left="120"/>
        <w:rPr>
          <w:lang w:val="ru-RU"/>
        </w:rPr>
      </w:pPr>
      <w:r w:rsidRPr="004520C3">
        <w:rPr>
          <w:rFonts w:ascii="Times New Roman" w:hAnsi="Times New Roman"/>
          <w:color w:val="000000"/>
          <w:sz w:val="28"/>
          <w:lang w:val="ru-RU"/>
        </w:rPr>
        <w:t>Методические рекомендации по преподаванию учебного предмета</w:t>
      </w:r>
      <w:r w:rsidRPr="004520C3">
        <w:rPr>
          <w:sz w:val="28"/>
          <w:lang w:val="ru-RU"/>
        </w:rPr>
        <w:br/>
      </w:r>
      <w:r w:rsidRPr="004520C3">
        <w:rPr>
          <w:rFonts w:ascii="Times New Roman" w:hAnsi="Times New Roman"/>
          <w:color w:val="000000"/>
          <w:sz w:val="28"/>
          <w:lang w:val="ru-RU"/>
        </w:rPr>
        <w:t xml:space="preserve"> «Математика» в 2023-2024 учебном году / М.А. Гончарова, Е.Н. Даниленко,</w:t>
      </w:r>
      <w:r w:rsidRPr="004520C3">
        <w:rPr>
          <w:sz w:val="28"/>
          <w:lang w:val="ru-RU"/>
        </w:rPr>
        <w:br/>
      </w:r>
      <w:r w:rsidRPr="004520C3">
        <w:rPr>
          <w:rFonts w:ascii="Times New Roman" w:hAnsi="Times New Roman"/>
          <w:color w:val="000000"/>
          <w:sz w:val="28"/>
          <w:lang w:val="ru-RU"/>
        </w:rPr>
        <w:t xml:space="preserve"> Н.В. Решетникова. – Барнаул: КАУ ДПО «АИРО имени А.М. </w:t>
      </w:r>
      <w:proofErr w:type="spellStart"/>
      <w:r w:rsidRPr="004520C3">
        <w:rPr>
          <w:rFonts w:ascii="Times New Roman" w:hAnsi="Times New Roman"/>
          <w:color w:val="000000"/>
          <w:sz w:val="28"/>
          <w:lang w:val="ru-RU"/>
        </w:rPr>
        <w:t>Топорова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, Математика. Методические рекомендации. 1 класс: </w:t>
      </w:r>
      <w:proofErr w:type="spellStart"/>
      <w:r w:rsidRPr="004520C3">
        <w:rPr>
          <w:rFonts w:ascii="Times New Roman" w:hAnsi="Times New Roman"/>
          <w:color w:val="000000"/>
          <w:sz w:val="28"/>
          <w:lang w:val="ru-RU"/>
        </w:rPr>
        <w:t>учебн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. пособие для </w:t>
      </w:r>
      <w:proofErr w:type="spellStart"/>
      <w:r w:rsidRPr="004520C3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. организаций / [С. И. Волкова, С. В. Степанова, М. А. </w:t>
      </w:r>
      <w:proofErr w:type="spellStart"/>
      <w:r w:rsidRPr="004520C3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, Г. В. Бельтюкова, И.</w:t>
      </w:r>
      <w:r w:rsidRPr="004520C3">
        <w:rPr>
          <w:sz w:val="28"/>
          <w:lang w:val="ru-RU"/>
        </w:rPr>
        <w:br/>
      </w:r>
      <w:bookmarkStart w:id="13" w:name="4ccd20f5-4b97-462e-8469-dea56de20829"/>
      <w:r w:rsidRPr="004520C3">
        <w:rPr>
          <w:rFonts w:ascii="Times New Roman" w:hAnsi="Times New Roman"/>
          <w:color w:val="000000"/>
          <w:sz w:val="28"/>
          <w:lang w:val="ru-RU"/>
        </w:rPr>
        <w:t xml:space="preserve"> А. </w:t>
      </w:r>
      <w:proofErr w:type="spellStart"/>
      <w:r w:rsidRPr="004520C3">
        <w:rPr>
          <w:rFonts w:ascii="Times New Roman" w:hAnsi="Times New Roman"/>
          <w:color w:val="000000"/>
          <w:sz w:val="28"/>
          <w:lang w:val="ru-RU"/>
        </w:rPr>
        <w:t>Игушева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End w:id="13"/>
    </w:p>
    <w:p w:rsidR="00CF276F" w:rsidRPr="004520C3" w:rsidRDefault="00CF276F">
      <w:pPr>
        <w:spacing w:after="0"/>
        <w:ind w:left="120"/>
        <w:rPr>
          <w:lang w:val="ru-RU"/>
        </w:rPr>
      </w:pPr>
    </w:p>
    <w:p w:rsidR="00CF276F" w:rsidRPr="004520C3" w:rsidRDefault="004520C3">
      <w:pPr>
        <w:spacing w:after="0" w:line="480" w:lineRule="auto"/>
        <w:ind w:left="120"/>
        <w:rPr>
          <w:lang w:val="ru-RU"/>
        </w:rPr>
      </w:pPr>
      <w:r w:rsidRPr="004520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520C3" w:rsidRPr="004520C3" w:rsidRDefault="004520C3" w:rsidP="002B6F64">
      <w:pPr>
        <w:spacing w:after="0" w:line="480" w:lineRule="auto"/>
        <w:ind w:left="120"/>
        <w:rPr>
          <w:lang w:val="ru-RU"/>
        </w:rPr>
      </w:pPr>
      <w:bookmarkStart w:id="14" w:name="c563541b-dafa-4bd9-a500-57d2c647696a"/>
      <w:r>
        <w:rPr>
          <w:rFonts w:ascii="Times New Roman" w:hAnsi="Times New Roman"/>
          <w:color w:val="000000"/>
          <w:sz w:val="28"/>
        </w:rPr>
        <w:t>http</w:t>
      </w:r>
      <w:r w:rsidRPr="004520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4520C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520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4520C3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4520C3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4520C3">
        <w:rPr>
          <w:rFonts w:ascii="Times New Roman" w:hAnsi="Times New Roman"/>
          <w:color w:val="000000"/>
          <w:sz w:val="28"/>
          <w:lang w:val="ru-RU"/>
        </w:rPr>
        <w:t xml:space="preserve">». </w:t>
      </w:r>
      <w:bookmarkStart w:id="15" w:name="_GoBack"/>
      <w:bookmarkEnd w:id="10"/>
      <w:bookmarkEnd w:id="14"/>
      <w:bookmarkEnd w:id="15"/>
    </w:p>
    <w:sectPr w:rsidR="004520C3" w:rsidRPr="004520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053F4"/>
    <w:multiLevelType w:val="multilevel"/>
    <w:tmpl w:val="EC1C9A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563D4E"/>
    <w:multiLevelType w:val="multilevel"/>
    <w:tmpl w:val="1D1AF8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276F"/>
    <w:rsid w:val="000D1CDD"/>
    <w:rsid w:val="002B6F64"/>
    <w:rsid w:val="004520C3"/>
    <w:rsid w:val="00AA5F33"/>
    <w:rsid w:val="00B25440"/>
    <w:rsid w:val="00C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E0C09"/>
  <w15:docId w15:val="{66C30D05-C5E9-4923-874F-E80B7E74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-collection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chool-collection.edu.ru" TargetMode="External"/><Relationship Id="rId10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2949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 Самусь</cp:lastModifiedBy>
  <cp:revision>6</cp:revision>
  <dcterms:created xsi:type="dcterms:W3CDTF">2024-09-13T07:02:00Z</dcterms:created>
  <dcterms:modified xsi:type="dcterms:W3CDTF">2024-09-14T04:44:00Z</dcterms:modified>
</cp:coreProperties>
</file>